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E37" w:rsidRDefault="003E2E37" w:rsidP="003E2E37">
      <w:pPr>
        <w:spacing w:line="480" w:lineRule="auto"/>
        <w:jc w:val="center"/>
        <w:rPr>
          <w:rFonts w:ascii="Times New Roman" w:hAnsi="Times New Roman" w:cs="Times New Roman"/>
          <w:sz w:val="24"/>
          <w:szCs w:val="24"/>
        </w:rPr>
      </w:pPr>
    </w:p>
    <w:p w:rsidR="003E2E37" w:rsidRDefault="003E2E37" w:rsidP="003E2E37">
      <w:pPr>
        <w:spacing w:line="480" w:lineRule="auto"/>
        <w:jc w:val="center"/>
        <w:rPr>
          <w:rFonts w:ascii="Times New Roman" w:hAnsi="Times New Roman" w:cs="Times New Roman"/>
          <w:sz w:val="24"/>
          <w:szCs w:val="24"/>
        </w:rPr>
      </w:pPr>
    </w:p>
    <w:p w:rsidR="003E2E37" w:rsidRDefault="003E2E37" w:rsidP="004A049A">
      <w:pPr>
        <w:spacing w:line="480" w:lineRule="auto"/>
        <w:rPr>
          <w:rFonts w:ascii="Times New Roman" w:hAnsi="Times New Roman" w:cs="Times New Roman"/>
          <w:sz w:val="24"/>
          <w:szCs w:val="24"/>
        </w:rPr>
      </w:pPr>
    </w:p>
    <w:p w:rsidR="003E2E37" w:rsidRDefault="003E2E37" w:rsidP="003E2E37">
      <w:pPr>
        <w:spacing w:line="480" w:lineRule="auto"/>
        <w:jc w:val="center"/>
        <w:rPr>
          <w:rFonts w:ascii="Times New Roman" w:hAnsi="Times New Roman" w:cs="Times New Roman"/>
          <w:sz w:val="24"/>
          <w:szCs w:val="24"/>
        </w:rPr>
      </w:pPr>
    </w:p>
    <w:p w:rsidR="003E2E37" w:rsidRPr="003E2E37" w:rsidRDefault="00661993" w:rsidP="003E2E37">
      <w:pPr>
        <w:spacing w:line="480" w:lineRule="auto"/>
        <w:jc w:val="center"/>
        <w:rPr>
          <w:rFonts w:ascii="Times New Roman" w:hAnsi="Times New Roman" w:cs="Times New Roman"/>
          <w:sz w:val="24"/>
          <w:szCs w:val="24"/>
        </w:rPr>
      </w:pPr>
      <w:r w:rsidRPr="003E2E37">
        <w:rPr>
          <w:rFonts w:ascii="Times New Roman" w:hAnsi="Times New Roman" w:cs="Times New Roman"/>
          <w:sz w:val="24"/>
          <w:szCs w:val="24"/>
        </w:rPr>
        <w:t>Vitamins and Mineral Supplementation</w:t>
      </w:r>
    </w:p>
    <w:p w:rsidR="003E2E37" w:rsidRPr="003E2E37" w:rsidRDefault="00661993" w:rsidP="003E2E37">
      <w:pPr>
        <w:spacing w:line="480" w:lineRule="auto"/>
        <w:jc w:val="center"/>
        <w:rPr>
          <w:rFonts w:ascii="Times New Roman" w:hAnsi="Times New Roman" w:cs="Times New Roman"/>
          <w:sz w:val="24"/>
          <w:szCs w:val="24"/>
        </w:rPr>
      </w:pPr>
      <w:r w:rsidRPr="003E2E37">
        <w:rPr>
          <w:rFonts w:ascii="Times New Roman" w:hAnsi="Times New Roman" w:cs="Times New Roman"/>
          <w:sz w:val="24"/>
          <w:szCs w:val="24"/>
        </w:rPr>
        <w:t>Student’s Name</w:t>
      </w:r>
    </w:p>
    <w:p w:rsidR="003E2E37" w:rsidRDefault="00661993" w:rsidP="003E2E37">
      <w:pPr>
        <w:spacing w:line="480" w:lineRule="auto"/>
        <w:jc w:val="center"/>
        <w:rPr>
          <w:rFonts w:ascii="Times New Roman" w:hAnsi="Times New Roman" w:cs="Times New Roman"/>
          <w:sz w:val="24"/>
          <w:szCs w:val="24"/>
        </w:rPr>
      </w:pPr>
      <w:r w:rsidRPr="003E2E37">
        <w:rPr>
          <w:rFonts w:ascii="Times New Roman" w:hAnsi="Times New Roman" w:cs="Times New Roman"/>
          <w:sz w:val="24"/>
          <w:szCs w:val="24"/>
        </w:rPr>
        <w:t>Institutional Affiliation</w:t>
      </w:r>
      <w:r>
        <w:rPr>
          <w:rFonts w:ascii="Times New Roman" w:hAnsi="Times New Roman" w:cs="Times New Roman"/>
          <w:sz w:val="24"/>
          <w:szCs w:val="24"/>
        </w:rPr>
        <w:br w:type="page"/>
      </w:r>
    </w:p>
    <w:p w:rsidR="000317FD" w:rsidRPr="003E2E37" w:rsidRDefault="00661993" w:rsidP="003E2E3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Vitamins and Mineral Supplementation</w:t>
      </w:r>
    </w:p>
    <w:p w:rsidR="00254AF1" w:rsidRPr="00254AF1" w:rsidRDefault="00661993" w:rsidP="003E2E37">
      <w:pPr>
        <w:spacing w:line="480" w:lineRule="auto"/>
        <w:rPr>
          <w:rFonts w:ascii="Times New Roman" w:hAnsi="Times New Roman" w:cs="Times New Roman"/>
          <w:b/>
          <w:sz w:val="24"/>
          <w:szCs w:val="24"/>
        </w:rPr>
      </w:pPr>
      <w:r w:rsidRPr="00254AF1">
        <w:rPr>
          <w:rFonts w:ascii="Times New Roman" w:hAnsi="Times New Roman" w:cs="Times New Roman"/>
          <w:b/>
          <w:sz w:val="24"/>
          <w:szCs w:val="24"/>
        </w:rPr>
        <w:t>Which vitamins and minerals might need supplementation in an elderly person and why?</w:t>
      </w:r>
    </w:p>
    <w:p w:rsidR="00254AF1" w:rsidRPr="00254AF1" w:rsidRDefault="00661993" w:rsidP="003E2E37">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1D7EA2">
        <w:rPr>
          <w:rFonts w:ascii="Times New Roman" w:hAnsi="Times New Roman" w:cs="Times New Roman"/>
          <w:color w:val="222222"/>
          <w:sz w:val="24"/>
          <w:szCs w:val="24"/>
          <w:shd w:val="clear" w:color="auto" w:fill="FFFFFF"/>
        </w:rPr>
        <w:t xml:space="preserve"> </w:t>
      </w:r>
      <w:r w:rsidR="003E2E37">
        <w:rPr>
          <w:rFonts w:ascii="Times New Roman" w:hAnsi="Times New Roman" w:cs="Times New Roman"/>
          <w:color w:val="222222"/>
          <w:sz w:val="24"/>
          <w:szCs w:val="24"/>
          <w:shd w:val="clear" w:color="auto" w:fill="FFFFFF"/>
        </w:rPr>
        <w:t xml:space="preserve">Scholey </w:t>
      </w:r>
      <w:r>
        <w:rPr>
          <w:rFonts w:ascii="Times New Roman" w:hAnsi="Times New Roman" w:cs="Times New Roman"/>
          <w:color w:val="222222"/>
          <w:sz w:val="24"/>
          <w:szCs w:val="24"/>
          <w:shd w:val="clear" w:color="auto" w:fill="FFFFFF"/>
        </w:rPr>
        <w:t>(2018)</w:t>
      </w:r>
      <w:r w:rsidR="003E2E37">
        <w:rPr>
          <w:rFonts w:ascii="Times New Roman" w:hAnsi="Times New Roman" w:cs="Times New Roman"/>
          <w:sz w:val="24"/>
          <w:szCs w:val="24"/>
        </w:rPr>
        <w:t>, v</w:t>
      </w:r>
      <w:r w:rsidRPr="00254AF1">
        <w:rPr>
          <w:rFonts w:ascii="Times New Roman" w:hAnsi="Times New Roman" w:cs="Times New Roman"/>
          <w:sz w:val="24"/>
          <w:szCs w:val="24"/>
        </w:rPr>
        <w:t>itamins</w:t>
      </w:r>
      <w:r w:rsidR="003E2E37">
        <w:rPr>
          <w:rFonts w:ascii="Times New Roman" w:hAnsi="Times New Roman" w:cs="Times New Roman"/>
          <w:sz w:val="24"/>
          <w:szCs w:val="24"/>
        </w:rPr>
        <w:t xml:space="preserve"> are</w:t>
      </w:r>
      <w:r w:rsidRPr="00254AF1">
        <w:rPr>
          <w:rFonts w:ascii="Times New Roman" w:hAnsi="Times New Roman" w:cs="Times New Roman"/>
          <w:sz w:val="24"/>
          <w:szCs w:val="24"/>
        </w:rPr>
        <w:t xml:space="preserve"> nutrients that the body require</w:t>
      </w:r>
      <w:r w:rsidR="003E2E37">
        <w:rPr>
          <w:rFonts w:ascii="Times New Roman" w:hAnsi="Times New Roman" w:cs="Times New Roman"/>
          <w:sz w:val="24"/>
          <w:szCs w:val="24"/>
        </w:rPr>
        <w:t>s</w:t>
      </w:r>
      <w:r w:rsidRPr="00254AF1">
        <w:rPr>
          <w:rFonts w:ascii="Times New Roman" w:hAnsi="Times New Roman" w:cs="Times New Roman"/>
          <w:sz w:val="24"/>
          <w:szCs w:val="24"/>
        </w:rPr>
        <w:t xml:space="preserve"> in smaller quantity so that one be able to stay strong. This is because the generated amount by the body is very little for its functioning and minerals are also nutrients needed in the body for proper functioning. Therefo</w:t>
      </w:r>
      <w:r w:rsidRPr="00254AF1">
        <w:rPr>
          <w:rFonts w:ascii="Times New Roman" w:hAnsi="Times New Roman" w:cs="Times New Roman"/>
          <w:sz w:val="24"/>
          <w:szCs w:val="24"/>
        </w:rPr>
        <w:t>re</w:t>
      </w:r>
      <w:r w:rsidR="003E2E37">
        <w:rPr>
          <w:rFonts w:ascii="Times New Roman" w:hAnsi="Times New Roman" w:cs="Times New Roman"/>
          <w:sz w:val="24"/>
          <w:szCs w:val="24"/>
        </w:rPr>
        <w:t>,</w:t>
      </w:r>
      <w:r w:rsidRPr="00254AF1">
        <w:rPr>
          <w:rFonts w:ascii="Times New Roman" w:hAnsi="Times New Roman" w:cs="Times New Roman"/>
          <w:sz w:val="24"/>
          <w:szCs w:val="24"/>
        </w:rPr>
        <w:t xml:space="preserve"> older people need vitamin D which assists them in the absorption of calcium minerals for their strong bones. Taking the right prescribed dose of </w:t>
      </w:r>
      <w:r w:rsidRPr="00254AF1">
        <w:rPr>
          <w:rFonts w:ascii="Times New Roman" w:hAnsi="Times New Roman" w:cs="Times New Roman"/>
          <w:sz w:val="24"/>
          <w:szCs w:val="24"/>
        </w:rPr>
        <w:t>vitamin su</w:t>
      </w:r>
      <w:r w:rsidR="003E2E37">
        <w:rPr>
          <w:rFonts w:ascii="Times New Roman" w:hAnsi="Times New Roman" w:cs="Times New Roman"/>
          <w:sz w:val="24"/>
          <w:szCs w:val="24"/>
        </w:rPr>
        <w:t>pplements by the old people</w:t>
      </w:r>
      <w:r w:rsidRPr="00254AF1">
        <w:rPr>
          <w:rFonts w:ascii="Times New Roman" w:hAnsi="Times New Roman" w:cs="Times New Roman"/>
          <w:sz w:val="24"/>
          <w:szCs w:val="24"/>
        </w:rPr>
        <w:t xml:space="preserve"> prevent them from the risks of being affected by cancer and heart</w:t>
      </w:r>
      <w:r w:rsidRPr="00254AF1">
        <w:rPr>
          <w:rFonts w:ascii="Times New Roman" w:hAnsi="Times New Roman" w:cs="Times New Roman"/>
          <w:sz w:val="24"/>
          <w:szCs w:val="24"/>
        </w:rPr>
        <w:t xml:space="preserve"> attack which is more prone to aged people.</w:t>
      </w:r>
    </w:p>
    <w:p w:rsidR="00254AF1" w:rsidRPr="00254AF1" w:rsidRDefault="00661993" w:rsidP="003E2E37">
      <w:pPr>
        <w:spacing w:line="480" w:lineRule="auto"/>
        <w:rPr>
          <w:rFonts w:ascii="Times New Roman" w:hAnsi="Times New Roman" w:cs="Times New Roman"/>
          <w:b/>
          <w:sz w:val="24"/>
          <w:szCs w:val="24"/>
        </w:rPr>
      </w:pPr>
      <w:r w:rsidRPr="00254AF1">
        <w:rPr>
          <w:rFonts w:ascii="Times New Roman" w:hAnsi="Times New Roman" w:cs="Times New Roman"/>
          <w:b/>
          <w:sz w:val="24"/>
          <w:szCs w:val="24"/>
        </w:rPr>
        <w:t>What are the economic influences on food habits?</w:t>
      </w:r>
    </w:p>
    <w:p w:rsidR="00254AF1" w:rsidRPr="00254AF1" w:rsidRDefault="00661993" w:rsidP="003E2E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food people </w:t>
      </w:r>
      <w:r w:rsidRPr="00254AF1">
        <w:rPr>
          <w:rFonts w:ascii="Times New Roman" w:hAnsi="Times New Roman" w:cs="Times New Roman"/>
          <w:sz w:val="24"/>
          <w:szCs w:val="24"/>
        </w:rPr>
        <w:t>eat is majorly influenced by the cost of that food in the</w:t>
      </w:r>
      <w:r>
        <w:rPr>
          <w:rFonts w:ascii="Times New Roman" w:hAnsi="Times New Roman" w:cs="Times New Roman"/>
          <w:sz w:val="24"/>
          <w:szCs w:val="24"/>
        </w:rPr>
        <w:t xml:space="preserve"> market. It is obvious that</w:t>
      </w:r>
      <w:r w:rsidRPr="00254AF1">
        <w:rPr>
          <w:rFonts w:ascii="Times New Roman" w:hAnsi="Times New Roman" w:cs="Times New Roman"/>
          <w:sz w:val="24"/>
          <w:szCs w:val="24"/>
        </w:rPr>
        <w:t xml:space="preserve"> rich people are more accessible to a range of food even </w:t>
      </w:r>
      <w:r>
        <w:rPr>
          <w:rFonts w:ascii="Times New Roman" w:hAnsi="Times New Roman" w:cs="Times New Roman"/>
          <w:sz w:val="24"/>
          <w:szCs w:val="24"/>
        </w:rPr>
        <w:t xml:space="preserve">if </w:t>
      </w:r>
      <w:r w:rsidRPr="00254AF1">
        <w:rPr>
          <w:rFonts w:ascii="Times New Roman" w:hAnsi="Times New Roman" w:cs="Times New Roman"/>
          <w:sz w:val="24"/>
          <w:szCs w:val="24"/>
        </w:rPr>
        <w:t xml:space="preserve">it </w:t>
      </w:r>
      <w:r w:rsidRPr="00254AF1">
        <w:rPr>
          <w:rFonts w:ascii="Times New Roman" w:hAnsi="Times New Roman" w:cs="Times New Roman"/>
          <w:sz w:val="24"/>
          <w:szCs w:val="24"/>
        </w:rPr>
        <w:t xml:space="preserve">does not assume to be a better diet but they can balance due to choices </w:t>
      </w:r>
      <w:r>
        <w:rPr>
          <w:rFonts w:ascii="Times New Roman" w:hAnsi="Times New Roman" w:cs="Times New Roman"/>
          <w:sz w:val="24"/>
          <w:szCs w:val="24"/>
        </w:rPr>
        <w:t>and affordability of variety. However,</w:t>
      </w:r>
      <w:r w:rsidRPr="00254AF1">
        <w:rPr>
          <w:rFonts w:ascii="Times New Roman" w:hAnsi="Times New Roman" w:cs="Times New Roman"/>
          <w:sz w:val="24"/>
          <w:szCs w:val="24"/>
        </w:rPr>
        <w:t xml:space="preserve"> the low-class individuals are mostly depending on the same diet through due to lack of options and this may influence the habit of consumption am</w:t>
      </w:r>
      <w:r w:rsidRPr="00254AF1">
        <w:rPr>
          <w:rFonts w:ascii="Times New Roman" w:hAnsi="Times New Roman" w:cs="Times New Roman"/>
          <w:sz w:val="24"/>
          <w:szCs w:val="24"/>
        </w:rPr>
        <w:t xml:space="preserve">ong people. Culture is another factor which affects food habit whereby some cultural beliefs does not allow consumption of certain </w:t>
      </w:r>
      <w:r w:rsidR="001D7EA2" w:rsidRPr="00254AF1">
        <w:rPr>
          <w:rFonts w:ascii="Times New Roman" w:hAnsi="Times New Roman" w:cs="Times New Roman"/>
          <w:sz w:val="24"/>
          <w:szCs w:val="24"/>
        </w:rPr>
        <w:t>food</w:t>
      </w:r>
      <w:r w:rsidR="001D7EA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Janssen</w:t>
      </w:r>
      <w:r>
        <w:rPr>
          <w:rFonts w:ascii="Times New Roman" w:hAnsi="Times New Roman" w:cs="Times New Roman"/>
          <w:sz w:val="24"/>
          <w:szCs w:val="24"/>
        </w:rPr>
        <w:t xml:space="preserve"> et al., </w:t>
      </w:r>
      <w:r w:rsidR="001D7EA2">
        <w:rPr>
          <w:rFonts w:ascii="Times New Roman" w:hAnsi="Times New Roman" w:cs="Times New Roman"/>
          <w:sz w:val="24"/>
          <w:szCs w:val="24"/>
        </w:rPr>
        <w:t>2018)</w:t>
      </w:r>
      <w:r w:rsidRPr="00254AF1">
        <w:rPr>
          <w:rFonts w:ascii="Times New Roman" w:hAnsi="Times New Roman" w:cs="Times New Roman"/>
          <w:sz w:val="24"/>
          <w:szCs w:val="24"/>
        </w:rPr>
        <w:t>. Social class also does not allow some people to eat certain food because they feel it’s not of t</w:t>
      </w:r>
      <w:r w:rsidRPr="00254AF1">
        <w:rPr>
          <w:rFonts w:ascii="Times New Roman" w:hAnsi="Times New Roman" w:cs="Times New Roman"/>
          <w:sz w:val="24"/>
          <w:szCs w:val="24"/>
        </w:rPr>
        <w:t>heir status.</w:t>
      </w:r>
    </w:p>
    <w:p w:rsidR="00254AF1" w:rsidRPr="00254AF1" w:rsidRDefault="00661993" w:rsidP="003E2E37">
      <w:pPr>
        <w:spacing w:line="480" w:lineRule="auto"/>
        <w:rPr>
          <w:rFonts w:ascii="Times New Roman" w:hAnsi="Times New Roman" w:cs="Times New Roman"/>
          <w:b/>
          <w:sz w:val="24"/>
          <w:szCs w:val="24"/>
        </w:rPr>
      </w:pPr>
      <w:r w:rsidRPr="00254AF1">
        <w:rPr>
          <w:rFonts w:ascii="Times New Roman" w:hAnsi="Times New Roman" w:cs="Times New Roman"/>
          <w:b/>
          <w:sz w:val="24"/>
          <w:szCs w:val="24"/>
        </w:rPr>
        <w:t>What are the obstacles to good food habits in low-income families? How can these obstacles be overcome in a healthy manner?</w:t>
      </w:r>
    </w:p>
    <w:p w:rsidR="00254AF1" w:rsidRPr="00254AF1" w:rsidRDefault="00661993" w:rsidP="003E2E37">
      <w:pPr>
        <w:spacing w:line="480" w:lineRule="auto"/>
        <w:ind w:firstLine="720"/>
        <w:rPr>
          <w:rFonts w:ascii="Times New Roman" w:hAnsi="Times New Roman" w:cs="Times New Roman"/>
          <w:sz w:val="24"/>
          <w:szCs w:val="24"/>
        </w:rPr>
      </w:pPr>
      <w:r w:rsidRPr="00254AF1">
        <w:rPr>
          <w:rFonts w:ascii="Times New Roman" w:hAnsi="Times New Roman" w:cs="Times New Roman"/>
          <w:sz w:val="24"/>
          <w:szCs w:val="24"/>
        </w:rPr>
        <w:t>Price of food is the main obstacle when it comes to the consumption of food by those people living with poverty. The</w:t>
      </w:r>
      <w:r w:rsidR="003E2E37">
        <w:rPr>
          <w:rFonts w:ascii="Times New Roman" w:hAnsi="Times New Roman" w:cs="Times New Roman"/>
          <w:sz w:val="24"/>
          <w:szCs w:val="24"/>
        </w:rPr>
        <w:t>y</w:t>
      </w:r>
      <w:r w:rsidRPr="00254AF1">
        <w:rPr>
          <w:rFonts w:ascii="Times New Roman" w:hAnsi="Times New Roman" w:cs="Times New Roman"/>
          <w:sz w:val="24"/>
          <w:szCs w:val="24"/>
        </w:rPr>
        <w:t xml:space="preserve"> s</w:t>
      </w:r>
      <w:r w:rsidRPr="00254AF1">
        <w:rPr>
          <w:rFonts w:ascii="Times New Roman" w:hAnsi="Times New Roman" w:cs="Times New Roman"/>
          <w:sz w:val="24"/>
          <w:szCs w:val="24"/>
        </w:rPr>
        <w:t xml:space="preserve">truggle to put food on the table where they do not have much </w:t>
      </w:r>
      <w:r w:rsidRPr="00254AF1">
        <w:rPr>
          <w:rFonts w:ascii="Times New Roman" w:hAnsi="Times New Roman" w:cs="Times New Roman"/>
          <w:sz w:val="24"/>
          <w:szCs w:val="24"/>
        </w:rPr>
        <w:lastRenderedPageBreak/>
        <w:t xml:space="preserve">choice but to eat what they can afford at that time. The other factor is the psychological stress can lead someone to the consumption of food which is not healthy like smoking or </w:t>
      </w:r>
      <w:bookmarkStart w:id="0" w:name="_GoBack"/>
      <w:bookmarkEnd w:id="0"/>
      <w:r w:rsidRPr="00254AF1">
        <w:rPr>
          <w:rFonts w:ascii="Times New Roman" w:hAnsi="Times New Roman" w:cs="Times New Roman"/>
          <w:sz w:val="24"/>
          <w:szCs w:val="24"/>
        </w:rPr>
        <w:t>type food on</w:t>
      </w:r>
      <w:r w:rsidRPr="00254AF1">
        <w:rPr>
          <w:rFonts w:ascii="Times New Roman" w:hAnsi="Times New Roman" w:cs="Times New Roman"/>
          <w:sz w:val="24"/>
          <w:szCs w:val="24"/>
        </w:rPr>
        <w:t>e eats. Illiteracy is another factor whereby some people do not have that knowledge of knowing which the right diet th</w:t>
      </w:r>
      <w:r w:rsidR="003E2E37">
        <w:rPr>
          <w:rFonts w:ascii="Times New Roman" w:hAnsi="Times New Roman" w:cs="Times New Roman"/>
          <w:sz w:val="24"/>
          <w:szCs w:val="24"/>
        </w:rPr>
        <w:t>ey should take is, therefore, they need a nutritionist to educate them</w:t>
      </w:r>
      <w:r w:rsidRPr="00254AF1">
        <w:rPr>
          <w:rFonts w:ascii="Times New Roman" w:hAnsi="Times New Roman" w:cs="Times New Roman"/>
          <w:sz w:val="24"/>
          <w:szCs w:val="24"/>
        </w:rPr>
        <w:t xml:space="preserve"> on what they should take for good health</w:t>
      </w:r>
      <w:r w:rsidR="001D7EA2" w:rsidRPr="001D7EA2">
        <w:rPr>
          <w:rFonts w:ascii="Times New Roman" w:hAnsi="Times New Roman" w:cs="Times New Roman"/>
          <w:color w:val="222222"/>
          <w:sz w:val="24"/>
          <w:szCs w:val="24"/>
          <w:shd w:val="clear" w:color="auto" w:fill="FFFFFF"/>
        </w:rPr>
        <w:t xml:space="preserve"> </w:t>
      </w:r>
      <w:r w:rsidR="003E2E37">
        <w:rPr>
          <w:rFonts w:ascii="Times New Roman" w:hAnsi="Times New Roman" w:cs="Times New Roman"/>
          <w:color w:val="222222"/>
          <w:sz w:val="24"/>
          <w:szCs w:val="24"/>
          <w:shd w:val="clear" w:color="auto" w:fill="FFFFFF"/>
        </w:rPr>
        <w:t xml:space="preserve">(Fulkerson, </w:t>
      </w:r>
      <w:r w:rsidR="001D7EA2" w:rsidRPr="00254AF1">
        <w:rPr>
          <w:rFonts w:ascii="Times New Roman" w:hAnsi="Times New Roman" w:cs="Times New Roman"/>
          <w:color w:val="222222"/>
          <w:sz w:val="24"/>
          <w:szCs w:val="24"/>
          <w:shd w:val="clear" w:color="auto" w:fill="FFFFFF"/>
        </w:rPr>
        <w:t xml:space="preserve">2018). </w:t>
      </w:r>
      <w:r w:rsidRPr="00254AF1">
        <w:rPr>
          <w:rFonts w:ascii="Times New Roman" w:hAnsi="Times New Roman" w:cs="Times New Roman"/>
          <w:sz w:val="24"/>
          <w:szCs w:val="24"/>
        </w:rPr>
        <w:t xml:space="preserve">The </w:t>
      </w:r>
      <w:r w:rsidRPr="00254AF1">
        <w:rPr>
          <w:rFonts w:ascii="Times New Roman" w:hAnsi="Times New Roman" w:cs="Times New Roman"/>
          <w:sz w:val="24"/>
          <w:szCs w:val="24"/>
        </w:rPr>
        <w:t>government should also consider the poor by reducing the prices of the basic needs so that everyone can at least afford a balanced diet. For those with the stress, they need to be counseled by the psychologist so that solutions are found.</w:t>
      </w:r>
    </w:p>
    <w:p w:rsidR="003E2E37" w:rsidRDefault="00661993" w:rsidP="003E2E3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54AF1" w:rsidRPr="003E2E37" w:rsidRDefault="00661993" w:rsidP="003E2E37">
      <w:pPr>
        <w:spacing w:line="480" w:lineRule="auto"/>
        <w:jc w:val="center"/>
        <w:rPr>
          <w:rFonts w:ascii="Times New Roman" w:hAnsi="Times New Roman" w:cs="Times New Roman"/>
          <w:sz w:val="24"/>
          <w:szCs w:val="24"/>
        </w:rPr>
      </w:pPr>
      <w:r w:rsidRPr="003E2E37">
        <w:rPr>
          <w:rFonts w:ascii="Times New Roman" w:hAnsi="Times New Roman" w:cs="Times New Roman"/>
          <w:sz w:val="24"/>
          <w:szCs w:val="24"/>
        </w:rPr>
        <w:lastRenderedPageBreak/>
        <w:t>Reference</w:t>
      </w:r>
      <w:r w:rsidR="003E2E37" w:rsidRPr="003E2E37">
        <w:rPr>
          <w:rFonts w:ascii="Times New Roman" w:hAnsi="Times New Roman" w:cs="Times New Roman"/>
          <w:sz w:val="24"/>
          <w:szCs w:val="24"/>
        </w:rPr>
        <w:t>s</w:t>
      </w:r>
    </w:p>
    <w:p w:rsidR="003E2E37" w:rsidRPr="00254AF1" w:rsidRDefault="00661993" w:rsidP="003E2E37">
      <w:pPr>
        <w:spacing w:line="480" w:lineRule="auto"/>
        <w:ind w:left="720" w:hanging="720"/>
        <w:rPr>
          <w:rFonts w:ascii="Times New Roman" w:hAnsi="Times New Roman" w:cs="Times New Roman"/>
          <w:sz w:val="24"/>
          <w:szCs w:val="24"/>
        </w:rPr>
      </w:pPr>
      <w:r w:rsidRPr="00254AF1">
        <w:rPr>
          <w:rFonts w:ascii="Times New Roman" w:hAnsi="Times New Roman" w:cs="Times New Roman"/>
          <w:color w:val="222222"/>
          <w:sz w:val="24"/>
          <w:szCs w:val="24"/>
          <w:shd w:val="clear" w:color="auto" w:fill="FFFFFF"/>
        </w:rPr>
        <w:t>Fulk</w:t>
      </w:r>
      <w:r w:rsidRPr="00254AF1">
        <w:rPr>
          <w:rFonts w:ascii="Times New Roman" w:hAnsi="Times New Roman" w:cs="Times New Roman"/>
          <w:color w:val="222222"/>
          <w:sz w:val="24"/>
          <w:szCs w:val="24"/>
          <w:shd w:val="clear" w:color="auto" w:fill="FFFFFF"/>
        </w:rPr>
        <w:t>erson, J. A. (2018). Fast food in the diet: Implications and solutions for families. </w:t>
      </w:r>
      <w:r w:rsidRPr="00254AF1">
        <w:rPr>
          <w:rFonts w:ascii="Times New Roman" w:hAnsi="Times New Roman" w:cs="Times New Roman"/>
          <w:i/>
          <w:iCs/>
          <w:color w:val="222222"/>
          <w:sz w:val="24"/>
          <w:szCs w:val="24"/>
          <w:shd w:val="clear" w:color="auto" w:fill="FFFFFF"/>
        </w:rPr>
        <w:t>Physiology &amp; behavior</w:t>
      </w:r>
      <w:r w:rsidRPr="00254AF1">
        <w:rPr>
          <w:rFonts w:ascii="Times New Roman" w:hAnsi="Times New Roman" w:cs="Times New Roman"/>
          <w:color w:val="222222"/>
          <w:sz w:val="24"/>
          <w:szCs w:val="24"/>
          <w:shd w:val="clear" w:color="auto" w:fill="FFFFFF"/>
        </w:rPr>
        <w:t>.</w:t>
      </w:r>
    </w:p>
    <w:p w:rsidR="003E2E37" w:rsidRPr="00254AF1" w:rsidRDefault="00661993" w:rsidP="003E2E37">
      <w:pPr>
        <w:spacing w:line="480" w:lineRule="auto"/>
        <w:ind w:left="720" w:hanging="720"/>
        <w:rPr>
          <w:rFonts w:ascii="Times New Roman" w:hAnsi="Times New Roman" w:cs="Times New Roman"/>
          <w:color w:val="222222"/>
          <w:sz w:val="24"/>
          <w:szCs w:val="24"/>
          <w:shd w:val="clear" w:color="auto" w:fill="FFFFFF"/>
        </w:rPr>
      </w:pPr>
      <w:r w:rsidRPr="00254AF1">
        <w:rPr>
          <w:rFonts w:ascii="Times New Roman" w:hAnsi="Times New Roman" w:cs="Times New Roman"/>
          <w:color w:val="222222"/>
          <w:sz w:val="24"/>
          <w:szCs w:val="24"/>
          <w:shd w:val="clear" w:color="auto" w:fill="FFFFFF"/>
        </w:rPr>
        <w:t>Janssen, H. G., Davies, I. G., Richardson, L. D., &amp; Stevenson, L. (2018). Determinants of takeaway and fast food consumption: a narrative review. </w:t>
      </w:r>
      <w:r w:rsidRPr="00254AF1">
        <w:rPr>
          <w:rFonts w:ascii="Times New Roman" w:hAnsi="Times New Roman" w:cs="Times New Roman"/>
          <w:i/>
          <w:iCs/>
          <w:color w:val="222222"/>
          <w:sz w:val="24"/>
          <w:szCs w:val="24"/>
          <w:shd w:val="clear" w:color="auto" w:fill="FFFFFF"/>
        </w:rPr>
        <w:t>Nutrition research reviews</w:t>
      </w:r>
      <w:r w:rsidRPr="00254AF1">
        <w:rPr>
          <w:rFonts w:ascii="Times New Roman" w:hAnsi="Times New Roman" w:cs="Times New Roman"/>
          <w:color w:val="222222"/>
          <w:sz w:val="24"/>
          <w:szCs w:val="24"/>
          <w:shd w:val="clear" w:color="auto" w:fill="FFFFFF"/>
        </w:rPr>
        <w:t>, </w:t>
      </w:r>
      <w:r w:rsidRPr="00254AF1">
        <w:rPr>
          <w:rFonts w:ascii="Times New Roman" w:hAnsi="Times New Roman" w:cs="Times New Roman"/>
          <w:i/>
          <w:iCs/>
          <w:color w:val="222222"/>
          <w:sz w:val="24"/>
          <w:szCs w:val="24"/>
          <w:shd w:val="clear" w:color="auto" w:fill="FFFFFF"/>
        </w:rPr>
        <w:t>31</w:t>
      </w:r>
      <w:r w:rsidRPr="00254AF1">
        <w:rPr>
          <w:rFonts w:ascii="Times New Roman" w:hAnsi="Times New Roman" w:cs="Times New Roman"/>
          <w:color w:val="222222"/>
          <w:sz w:val="24"/>
          <w:szCs w:val="24"/>
          <w:shd w:val="clear" w:color="auto" w:fill="FFFFFF"/>
        </w:rPr>
        <w:t>(1), 16-34.</w:t>
      </w:r>
    </w:p>
    <w:p w:rsidR="003E2E37" w:rsidRPr="00AF0F9E" w:rsidRDefault="00661993" w:rsidP="003E2E37">
      <w:pPr>
        <w:spacing w:line="480" w:lineRule="auto"/>
        <w:ind w:left="720" w:hanging="720"/>
        <w:rPr>
          <w:rFonts w:ascii="Times New Roman" w:hAnsi="Times New Roman" w:cs="Times New Roman"/>
          <w:color w:val="222222"/>
          <w:sz w:val="24"/>
          <w:szCs w:val="24"/>
          <w:shd w:val="clear" w:color="auto" w:fill="FFFFFF"/>
        </w:rPr>
      </w:pPr>
      <w:r w:rsidRPr="00254AF1">
        <w:rPr>
          <w:rFonts w:ascii="Times New Roman" w:hAnsi="Times New Roman" w:cs="Times New Roman"/>
          <w:color w:val="222222"/>
          <w:sz w:val="24"/>
          <w:szCs w:val="24"/>
          <w:shd w:val="clear" w:color="auto" w:fill="FFFFFF"/>
        </w:rPr>
        <w:t>Scholey, A. (2018). Vitamin and mineral supplements: The importance of vitamin B status in health and wellbeing. </w:t>
      </w:r>
      <w:r w:rsidRPr="00254AF1">
        <w:rPr>
          <w:rFonts w:ascii="Times New Roman" w:hAnsi="Times New Roman" w:cs="Times New Roman"/>
          <w:i/>
          <w:iCs/>
          <w:color w:val="222222"/>
          <w:sz w:val="24"/>
          <w:szCs w:val="24"/>
          <w:shd w:val="clear" w:color="auto" w:fill="FFFFFF"/>
        </w:rPr>
        <w:t>AJP: The Australian Journal of Pharmacy</w:t>
      </w:r>
      <w:r w:rsidRPr="00254AF1">
        <w:rPr>
          <w:rFonts w:ascii="Times New Roman" w:hAnsi="Times New Roman" w:cs="Times New Roman"/>
          <w:color w:val="222222"/>
          <w:sz w:val="24"/>
          <w:szCs w:val="24"/>
          <w:shd w:val="clear" w:color="auto" w:fill="FFFFFF"/>
        </w:rPr>
        <w:t>, </w:t>
      </w:r>
      <w:r w:rsidRPr="00254AF1">
        <w:rPr>
          <w:rFonts w:ascii="Times New Roman" w:hAnsi="Times New Roman" w:cs="Times New Roman"/>
          <w:i/>
          <w:iCs/>
          <w:color w:val="222222"/>
          <w:sz w:val="24"/>
          <w:szCs w:val="24"/>
          <w:shd w:val="clear" w:color="auto" w:fill="FFFFFF"/>
        </w:rPr>
        <w:t>99</w:t>
      </w:r>
      <w:r w:rsidRPr="00254AF1">
        <w:rPr>
          <w:rFonts w:ascii="Times New Roman" w:hAnsi="Times New Roman" w:cs="Times New Roman"/>
          <w:color w:val="222222"/>
          <w:sz w:val="24"/>
          <w:szCs w:val="24"/>
          <w:shd w:val="clear" w:color="auto" w:fill="FFFFFF"/>
        </w:rPr>
        <w:t>(1175), 58.</w:t>
      </w:r>
    </w:p>
    <w:sectPr w:rsidR="003E2E37" w:rsidRPr="00AF0F9E" w:rsidSect="003E2E37">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993" w:rsidRDefault="00661993">
      <w:pPr>
        <w:spacing w:after="0" w:line="240" w:lineRule="auto"/>
      </w:pPr>
      <w:r>
        <w:separator/>
      </w:r>
    </w:p>
  </w:endnote>
  <w:endnote w:type="continuationSeparator" w:id="0">
    <w:p w:rsidR="00661993" w:rsidRDefault="00661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993" w:rsidRDefault="00661993">
      <w:pPr>
        <w:spacing w:after="0" w:line="240" w:lineRule="auto"/>
      </w:pPr>
      <w:r>
        <w:separator/>
      </w:r>
    </w:p>
  </w:footnote>
  <w:footnote w:type="continuationSeparator" w:id="0">
    <w:p w:rsidR="00661993" w:rsidRDefault="00661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69734428"/>
      <w:docPartObj>
        <w:docPartGallery w:val="Page Numbers (Top of Page)"/>
        <w:docPartUnique/>
      </w:docPartObj>
    </w:sdtPr>
    <w:sdtEndPr>
      <w:rPr>
        <w:noProof/>
      </w:rPr>
    </w:sdtEndPr>
    <w:sdtContent>
      <w:p w:rsidR="003E2E37" w:rsidRPr="003E2E37" w:rsidRDefault="00661993">
        <w:pPr>
          <w:pStyle w:val="Header"/>
          <w:jc w:val="right"/>
          <w:rPr>
            <w:rFonts w:ascii="Times New Roman" w:hAnsi="Times New Roman" w:cs="Times New Roman"/>
            <w:sz w:val="24"/>
            <w:szCs w:val="24"/>
          </w:rPr>
        </w:pPr>
        <w:r w:rsidRPr="003E2E37">
          <w:rPr>
            <w:rFonts w:ascii="Times New Roman" w:hAnsi="Times New Roman" w:cs="Times New Roman"/>
            <w:sz w:val="24"/>
            <w:szCs w:val="24"/>
          </w:rPr>
          <w:t>VITAMINS AND MINERAL SUPPLEMENTATION</w:t>
        </w:r>
        <w:r>
          <w:rPr>
            <w:rFonts w:ascii="Times New Roman" w:hAnsi="Times New Roman" w:cs="Times New Roman"/>
            <w:sz w:val="24"/>
            <w:szCs w:val="24"/>
          </w:rPr>
          <w:t xml:space="preserve">                                                                  </w:t>
        </w:r>
        <w:r w:rsidRPr="003E2E37">
          <w:rPr>
            <w:rFonts w:ascii="Times New Roman" w:hAnsi="Times New Roman" w:cs="Times New Roman"/>
            <w:sz w:val="24"/>
            <w:szCs w:val="24"/>
          </w:rPr>
          <w:fldChar w:fldCharType="begin"/>
        </w:r>
        <w:r w:rsidRPr="003E2E37">
          <w:rPr>
            <w:rFonts w:ascii="Times New Roman" w:hAnsi="Times New Roman" w:cs="Times New Roman"/>
            <w:sz w:val="24"/>
            <w:szCs w:val="24"/>
          </w:rPr>
          <w:instrText xml:space="preserve"> PAGE   \* MERGEFORMAT </w:instrText>
        </w:r>
        <w:r w:rsidRPr="003E2E37">
          <w:rPr>
            <w:rFonts w:ascii="Times New Roman" w:hAnsi="Times New Roman" w:cs="Times New Roman"/>
            <w:sz w:val="24"/>
            <w:szCs w:val="24"/>
          </w:rPr>
          <w:fldChar w:fldCharType="separate"/>
        </w:r>
        <w:r w:rsidR="008F553E">
          <w:rPr>
            <w:rFonts w:ascii="Times New Roman" w:hAnsi="Times New Roman" w:cs="Times New Roman"/>
            <w:noProof/>
            <w:sz w:val="24"/>
            <w:szCs w:val="24"/>
          </w:rPr>
          <w:t>2</w:t>
        </w:r>
        <w:r w:rsidRPr="003E2E37">
          <w:rPr>
            <w:rFonts w:ascii="Times New Roman" w:hAnsi="Times New Roman" w:cs="Times New Roman"/>
            <w:noProof/>
            <w:sz w:val="24"/>
            <w:szCs w:val="24"/>
          </w:rPr>
          <w:fldChar w:fldCharType="end"/>
        </w:r>
      </w:p>
    </w:sdtContent>
  </w:sdt>
  <w:p w:rsidR="003E2E37" w:rsidRPr="003E2E37" w:rsidRDefault="003E2E3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E37" w:rsidRPr="003E2E37" w:rsidRDefault="00661993" w:rsidP="003E2E37">
    <w:pPr>
      <w:pStyle w:val="Header"/>
      <w:rPr>
        <w:rFonts w:ascii="Times New Roman" w:hAnsi="Times New Roman" w:cs="Times New Roman"/>
        <w:sz w:val="24"/>
        <w:szCs w:val="24"/>
      </w:rPr>
    </w:pPr>
    <w:r w:rsidRPr="003E2E37">
      <w:rPr>
        <w:rFonts w:ascii="Times New Roman" w:hAnsi="Times New Roman" w:cs="Times New Roman"/>
        <w:sz w:val="24"/>
        <w:szCs w:val="24"/>
      </w:rPr>
      <w:t>Running head:</w:t>
    </w:r>
    <w:sdt>
      <w:sdtPr>
        <w:rPr>
          <w:rFonts w:ascii="Times New Roman" w:hAnsi="Times New Roman" w:cs="Times New Roman"/>
          <w:sz w:val="24"/>
          <w:szCs w:val="24"/>
        </w:rPr>
        <w:id w:val="-2138093265"/>
        <w:docPartObj>
          <w:docPartGallery w:val="Page Numbers (Top of Page)"/>
          <w:docPartUnique/>
        </w:docPartObj>
      </w:sdtPr>
      <w:sdtEndPr>
        <w:rPr>
          <w:noProof/>
        </w:rPr>
      </w:sdtEndPr>
      <w:sdtContent>
        <w:r w:rsidRPr="003E2E37">
          <w:rPr>
            <w:rFonts w:ascii="Times New Roman" w:hAnsi="Times New Roman" w:cs="Times New Roman"/>
            <w:sz w:val="24"/>
            <w:szCs w:val="24"/>
          </w:rPr>
          <w:t xml:space="preserve"> VITAMINS AND MINERAL SUPPLEMENTATION</w:t>
        </w:r>
      </w:sdtContent>
    </w:sdt>
  </w:p>
  <w:p w:rsidR="003E2E37" w:rsidRPr="003E2E37" w:rsidRDefault="003E2E3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7E8"/>
    <w:rsid w:val="000317FD"/>
    <w:rsid w:val="001D7EA2"/>
    <w:rsid w:val="00254AF1"/>
    <w:rsid w:val="00303DAC"/>
    <w:rsid w:val="003555D8"/>
    <w:rsid w:val="003E2E37"/>
    <w:rsid w:val="004A049A"/>
    <w:rsid w:val="005400CA"/>
    <w:rsid w:val="0055144C"/>
    <w:rsid w:val="00661993"/>
    <w:rsid w:val="007967E8"/>
    <w:rsid w:val="008F553E"/>
    <w:rsid w:val="009E743C"/>
    <w:rsid w:val="00AF0F9E"/>
    <w:rsid w:val="00C3218D"/>
    <w:rsid w:val="00C33BE5"/>
    <w:rsid w:val="00D64B74"/>
    <w:rsid w:val="00E769E7"/>
    <w:rsid w:val="00F70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E37"/>
  </w:style>
  <w:style w:type="paragraph" w:styleId="Footer">
    <w:name w:val="footer"/>
    <w:basedOn w:val="Normal"/>
    <w:link w:val="FooterChar"/>
    <w:uiPriority w:val="99"/>
    <w:unhideWhenUsed/>
    <w:rsid w:val="003E2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E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E37"/>
  </w:style>
  <w:style w:type="paragraph" w:styleId="Footer">
    <w:name w:val="footer"/>
    <w:basedOn w:val="Normal"/>
    <w:link w:val="FooterChar"/>
    <w:uiPriority w:val="99"/>
    <w:unhideWhenUsed/>
    <w:rsid w:val="003E2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3</cp:revision>
  <dcterms:created xsi:type="dcterms:W3CDTF">2018-10-29T03:26:00Z</dcterms:created>
  <dcterms:modified xsi:type="dcterms:W3CDTF">2018-10-29T03:30:00Z</dcterms:modified>
</cp:coreProperties>
</file>